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E655FD" w:rsidRPr="00E655FD" w:rsidTr="00C12413">
        <w:trPr>
          <w:trHeight w:val="284"/>
        </w:trPr>
        <w:tc>
          <w:tcPr>
            <w:tcW w:w="4952" w:type="dxa"/>
          </w:tcPr>
          <w:p w:rsidR="00E655FD" w:rsidRPr="00E655FD" w:rsidRDefault="00E655FD" w:rsidP="00C4727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55FD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E655FD" w:rsidRPr="00E655FD" w:rsidTr="00C12413">
        <w:tc>
          <w:tcPr>
            <w:tcW w:w="4952" w:type="dxa"/>
          </w:tcPr>
          <w:p w:rsidR="00E655FD" w:rsidRPr="00E655FD" w:rsidRDefault="00E655FD" w:rsidP="00C4727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55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  <w:proofErr w:type="spellStart"/>
            <w:r w:rsidRPr="00E655FD">
              <w:rPr>
                <w:rFonts w:ascii="Times New Roman" w:eastAsia="Calibri" w:hAnsi="Times New Roman" w:cs="Times New Roman"/>
                <w:sz w:val="28"/>
                <w:szCs w:val="28"/>
              </w:rPr>
              <w:t>Мошковского</w:t>
            </w:r>
            <w:proofErr w:type="spellEnd"/>
            <w:r w:rsidRPr="00E655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E655FD" w:rsidRPr="00E655FD" w:rsidRDefault="00E655FD" w:rsidP="00C4727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55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C472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</w:t>
            </w:r>
            <w:r w:rsidRPr="00E655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             № </w:t>
            </w:r>
            <w:r w:rsidR="00C472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655FD" w:rsidRPr="00E655FD" w:rsidRDefault="00E655FD" w:rsidP="00E655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5FD">
        <w:rPr>
          <w:rFonts w:ascii="Times New Roman" w:eastAsia="Calibri" w:hAnsi="Times New Roman" w:cs="Times New Roman"/>
          <w:sz w:val="28"/>
          <w:szCs w:val="28"/>
        </w:rPr>
        <w:tab/>
      </w:r>
      <w:r w:rsidRPr="00E655FD">
        <w:rPr>
          <w:rFonts w:ascii="Times New Roman" w:eastAsia="Calibri" w:hAnsi="Times New Roman" w:cs="Times New Roman"/>
          <w:sz w:val="28"/>
          <w:szCs w:val="28"/>
        </w:rPr>
        <w:tab/>
      </w:r>
      <w:r w:rsidRPr="00E655FD">
        <w:rPr>
          <w:rFonts w:ascii="Times New Roman" w:eastAsia="Calibri" w:hAnsi="Times New Roman" w:cs="Times New Roman"/>
          <w:sz w:val="28"/>
          <w:szCs w:val="28"/>
        </w:rPr>
        <w:tab/>
      </w:r>
      <w:r w:rsidRPr="00E655FD">
        <w:rPr>
          <w:rFonts w:ascii="Times New Roman" w:eastAsia="Calibri" w:hAnsi="Times New Roman" w:cs="Times New Roman"/>
          <w:sz w:val="28"/>
          <w:szCs w:val="28"/>
        </w:rPr>
        <w:tab/>
      </w:r>
      <w:r w:rsidRPr="00E655FD">
        <w:rPr>
          <w:rFonts w:ascii="Times New Roman" w:eastAsia="Calibri" w:hAnsi="Times New Roman" w:cs="Times New Roman"/>
          <w:sz w:val="28"/>
          <w:szCs w:val="28"/>
        </w:rPr>
        <w:tab/>
      </w:r>
      <w:r w:rsidRPr="00E655FD">
        <w:rPr>
          <w:rFonts w:ascii="Times New Roman" w:eastAsia="Calibri" w:hAnsi="Times New Roman" w:cs="Times New Roman"/>
          <w:sz w:val="28"/>
          <w:szCs w:val="28"/>
        </w:rPr>
        <w:tab/>
      </w:r>
    </w:p>
    <w:p w:rsidR="00E655FD" w:rsidRPr="00E655FD" w:rsidRDefault="00E655FD" w:rsidP="00B00B82">
      <w:pPr>
        <w:pStyle w:val="a4"/>
        <w:numPr>
          <w:ilvl w:val="0"/>
          <w:numId w:val="1"/>
        </w:numPr>
        <w:tabs>
          <w:tab w:val="left" w:pos="32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ПАСПОРТ муниципальной программы</w:t>
      </w:r>
    </w:p>
    <w:p w:rsidR="00E655FD" w:rsidRDefault="00E655FD" w:rsidP="00B00B82">
      <w:pPr>
        <w:pStyle w:val="a4"/>
        <w:tabs>
          <w:tab w:val="left" w:pos="32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55FD">
        <w:rPr>
          <w:rFonts w:ascii="Times New Roman" w:eastAsia="Calibri" w:hAnsi="Times New Roman" w:cs="Times New Roman"/>
          <w:b/>
          <w:sz w:val="28"/>
          <w:szCs w:val="28"/>
        </w:rPr>
        <w:t xml:space="preserve">«Создание условий для организации транспортного обслуживания населения на территории </w:t>
      </w:r>
      <w:proofErr w:type="spellStart"/>
      <w:r w:rsidRPr="00E655FD">
        <w:rPr>
          <w:rFonts w:ascii="Times New Roman" w:eastAsia="Calibri" w:hAnsi="Times New Roman" w:cs="Times New Roman"/>
          <w:b/>
          <w:sz w:val="28"/>
          <w:szCs w:val="28"/>
        </w:rPr>
        <w:t>Мошковского</w:t>
      </w:r>
      <w:proofErr w:type="spellEnd"/>
      <w:r w:rsidRPr="00E655FD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655FD">
        <w:rPr>
          <w:rFonts w:ascii="Times New Roman" w:eastAsia="Calibri" w:hAnsi="Times New Roman" w:cs="Times New Roman"/>
          <w:b/>
          <w:sz w:val="28"/>
          <w:szCs w:val="28"/>
        </w:rPr>
        <w:t>на 2025 – 2027 годы»</w:t>
      </w:r>
    </w:p>
    <w:p w:rsidR="00E655FD" w:rsidRPr="00E655FD" w:rsidRDefault="00E655FD" w:rsidP="00B00B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E655FD">
        <w:rPr>
          <w:rFonts w:ascii="Times New Roman" w:eastAsia="Calibri" w:hAnsi="Times New Roman" w:cs="Times New Roman"/>
          <w:sz w:val="28"/>
          <w:szCs w:val="28"/>
        </w:rPr>
        <w:t>ПРОЕКТ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689"/>
        <w:gridCol w:w="7229"/>
      </w:tblGrid>
      <w:tr w:rsidR="00E655FD" w:rsidRPr="00E655FD" w:rsidTr="00C12413">
        <w:tc>
          <w:tcPr>
            <w:tcW w:w="2689" w:type="dxa"/>
          </w:tcPr>
          <w:p w:rsidR="00E655FD" w:rsidRPr="005045B2" w:rsidRDefault="00E655FD" w:rsidP="00171327">
            <w:pPr>
              <w:tabs>
                <w:tab w:val="left" w:pos="32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5B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229" w:type="dxa"/>
          </w:tcPr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 «Создание условий для организации транспортного обслуживания населения 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территории </w:t>
            </w:r>
            <w:proofErr w:type="spellStart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Мошковского</w:t>
            </w:r>
            <w:proofErr w:type="spellEnd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 на 2025 – 2027 годы» (далее – Программа)</w:t>
            </w:r>
          </w:p>
        </w:tc>
      </w:tr>
      <w:tr w:rsidR="00E655FD" w:rsidRPr="00E655FD" w:rsidTr="00C12413">
        <w:tc>
          <w:tcPr>
            <w:tcW w:w="2689" w:type="dxa"/>
          </w:tcPr>
          <w:p w:rsidR="00E655FD" w:rsidRPr="005045B2" w:rsidRDefault="00E655FD" w:rsidP="00171327">
            <w:pPr>
              <w:tabs>
                <w:tab w:val="left" w:pos="32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5B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7229" w:type="dxa"/>
          </w:tcPr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экономического развития и труда администрации </w:t>
            </w:r>
            <w:proofErr w:type="spellStart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Мошковского</w:t>
            </w:r>
            <w:proofErr w:type="spellEnd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E655FD" w:rsidRPr="00E655FD" w:rsidTr="00C12413">
        <w:tc>
          <w:tcPr>
            <w:tcW w:w="2689" w:type="dxa"/>
          </w:tcPr>
          <w:p w:rsidR="00E655FD" w:rsidRPr="005045B2" w:rsidRDefault="00E655FD" w:rsidP="001713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5B2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(муниципальный заказчик-координатор) муниципальной программы</w:t>
            </w:r>
          </w:p>
        </w:tc>
        <w:tc>
          <w:tcPr>
            <w:tcW w:w="7229" w:type="dxa"/>
          </w:tcPr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Мошковского</w:t>
            </w:r>
            <w:proofErr w:type="spellEnd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E655FD" w:rsidRPr="00E655FD" w:rsidTr="00C12413">
        <w:tc>
          <w:tcPr>
            <w:tcW w:w="2689" w:type="dxa"/>
          </w:tcPr>
          <w:p w:rsidR="00E655FD" w:rsidRPr="005045B2" w:rsidRDefault="00E655FD" w:rsidP="00171327">
            <w:pPr>
              <w:tabs>
                <w:tab w:val="left" w:pos="32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5B2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муниципальной программы</w:t>
            </w:r>
          </w:p>
        </w:tc>
        <w:tc>
          <w:tcPr>
            <w:tcW w:w="7229" w:type="dxa"/>
          </w:tcPr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proofErr w:type="spellStart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Мошковского</w:t>
            </w:r>
            <w:proofErr w:type="spellEnd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 </w:t>
            </w:r>
            <w:proofErr w:type="spellStart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Бараник</w:t>
            </w:r>
            <w:proofErr w:type="spellEnd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 Александрович</w:t>
            </w:r>
          </w:p>
        </w:tc>
      </w:tr>
      <w:tr w:rsidR="00E655FD" w:rsidRPr="00E655FD" w:rsidTr="00C12413">
        <w:tc>
          <w:tcPr>
            <w:tcW w:w="2689" w:type="dxa"/>
          </w:tcPr>
          <w:p w:rsidR="00E655FD" w:rsidRPr="005045B2" w:rsidRDefault="00E655FD" w:rsidP="00171327">
            <w:pPr>
              <w:tabs>
                <w:tab w:val="left" w:pos="32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5B2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Исполнители подпрограмм муниципальной программы, отдельных мероприятий муниципальной программы</w:t>
            </w:r>
          </w:p>
        </w:tc>
        <w:tc>
          <w:tcPr>
            <w:tcW w:w="7229" w:type="dxa"/>
          </w:tcPr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Управление экономического развития и труда администрации </w:t>
            </w:r>
            <w:proofErr w:type="spellStart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Мошковского</w:t>
            </w:r>
            <w:proofErr w:type="spellEnd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области;</w:t>
            </w:r>
          </w:p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Управление финансов и налоговой политики </w:t>
            </w:r>
            <w:proofErr w:type="spellStart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Мошковского</w:t>
            </w:r>
            <w:proofErr w:type="spellEnd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55FD" w:rsidRPr="00E655FD" w:rsidTr="00C12413">
        <w:tc>
          <w:tcPr>
            <w:tcW w:w="2689" w:type="dxa"/>
          </w:tcPr>
          <w:p w:rsidR="00E655FD" w:rsidRPr="005045B2" w:rsidRDefault="00E655FD" w:rsidP="00171327">
            <w:pPr>
              <w:tabs>
                <w:tab w:val="left" w:pos="32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5B2">
              <w:rPr>
                <w:rFonts w:ascii="Times New Roman" w:eastAsia="Calibri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7229" w:type="dxa"/>
          </w:tcPr>
          <w:p w:rsidR="00E655FD" w:rsidRPr="00E655FD" w:rsidRDefault="00E655FD" w:rsidP="00B00B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Повышение уровня транспортного обслуживания населения в </w:t>
            </w:r>
            <w:proofErr w:type="spellStart"/>
            <w:r w:rsidRPr="00E65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Мошковском</w:t>
            </w:r>
            <w:proofErr w:type="spellEnd"/>
            <w:r w:rsidRPr="00E65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Новосибирской области.</w:t>
            </w:r>
          </w:p>
          <w:p w:rsidR="00E655FD" w:rsidRPr="00E655FD" w:rsidRDefault="00E655FD" w:rsidP="00B00B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</w:t>
            </w:r>
          </w:p>
          <w:p w:rsidR="00E655FD" w:rsidRPr="00E655FD" w:rsidRDefault="00E655FD" w:rsidP="00B00B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доступности и безопасности услуг пассажирского транспорта;</w:t>
            </w:r>
          </w:p>
          <w:p w:rsidR="00E655FD" w:rsidRPr="00E655FD" w:rsidRDefault="00E655FD" w:rsidP="007075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условий для предоставления качественных транспортных услуг населению</w:t>
            </w:r>
          </w:p>
        </w:tc>
      </w:tr>
      <w:tr w:rsidR="00E655FD" w:rsidRPr="00E655FD" w:rsidTr="00C12413">
        <w:tc>
          <w:tcPr>
            <w:tcW w:w="2689" w:type="dxa"/>
          </w:tcPr>
          <w:p w:rsidR="00E655FD" w:rsidRPr="005045B2" w:rsidRDefault="00E655FD" w:rsidP="00171327">
            <w:pPr>
              <w:tabs>
                <w:tab w:val="left" w:pos="32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5B2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подпрограмм муниципальной программы</w:t>
            </w:r>
          </w:p>
        </w:tc>
        <w:tc>
          <w:tcPr>
            <w:tcW w:w="7229" w:type="dxa"/>
          </w:tcPr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 не выделяются</w:t>
            </w:r>
          </w:p>
        </w:tc>
      </w:tr>
      <w:tr w:rsidR="00E655FD" w:rsidRPr="00E655FD" w:rsidTr="00C12413">
        <w:tc>
          <w:tcPr>
            <w:tcW w:w="2689" w:type="dxa"/>
          </w:tcPr>
          <w:p w:rsidR="00E655FD" w:rsidRPr="005045B2" w:rsidRDefault="00E655FD" w:rsidP="00171327">
            <w:pPr>
              <w:tabs>
                <w:tab w:val="left" w:pos="32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5B2">
              <w:rPr>
                <w:rFonts w:ascii="Times New Roman" w:eastAsia="Calibri" w:hAnsi="Times New Roman" w:cs="Times New Roman"/>
                <w:sz w:val="24"/>
                <w:szCs w:val="24"/>
              </w:rPr>
              <w:t>Сроки (этапы) реализации программы</w:t>
            </w:r>
          </w:p>
        </w:tc>
        <w:tc>
          <w:tcPr>
            <w:tcW w:w="7229" w:type="dxa"/>
          </w:tcPr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рассчитана на 2025-2027 годы.</w:t>
            </w:r>
          </w:p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55FD" w:rsidRPr="00E655FD" w:rsidTr="00C12413">
        <w:tc>
          <w:tcPr>
            <w:tcW w:w="2689" w:type="dxa"/>
          </w:tcPr>
          <w:p w:rsidR="00E655FD" w:rsidRPr="005045B2" w:rsidRDefault="00E655FD" w:rsidP="00171327">
            <w:pPr>
              <w:tabs>
                <w:tab w:val="left" w:pos="32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5B2">
              <w:rPr>
                <w:rFonts w:ascii="Times New Roman" w:eastAsia="Calibri" w:hAnsi="Times New Roman" w:cs="Times New Roman"/>
                <w:sz w:val="24"/>
                <w:szCs w:val="24"/>
              </w:rPr>
              <w:t>Объемы финансирования программы</w:t>
            </w:r>
          </w:p>
        </w:tc>
        <w:tc>
          <w:tcPr>
            <w:tcW w:w="7229" w:type="dxa"/>
          </w:tcPr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финансирования:</w:t>
            </w:r>
          </w:p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 бюджет </w:t>
            </w:r>
            <w:proofErr w:type="spellStart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Мошковского</w:t>
            </w:r>
            <w:proofErr w:type="spellEnd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области;</w:t>
            </w:r>
          </w:p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 бюджет Новосибирской области.</w:t>
            </w:r>
          </w:p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55FD" w:rsidRPr="00E655FD" w:rsidRDefault="00AB5F2C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 год – 16 653,7</w:t>
            </w:r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., из них:</w:t>
            </w:r>
          </w:p>
          <w:p w:rsidR="00E655FD" w:rsidRPr="00E655FD" w:rsidRDefault="00AB5F2C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 – 16 085,893</w:t>
            </w:r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  <w:r w:rsidR="0070757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655FD" w:rsidRPr="00E655FD" w:rsidRDefault="00AB5F2C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 – 567,807</w:t>
            </w:r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</w:t>
            </w:r>
            <w:r w:rsidR="0070757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55FD" w:rsidRPr="00E655FD" w:rsidRDefault="00AB5F2C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2026 год – 16 653,</w:t>
            </w:r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., из них:</w:t>
            </w:r>
          </w:p>
          <w:p w:rsidR="00E655FD" w:rsidRPr="00E655FD" w:rsidRDefault="00AB5F2C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 – 16 085,893</w:t>
            </w:r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655FD" w:rsidRPr="00E655FD" w:rsidRDefault="00AB5F2C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 –  567,807</w:t>
            </w:r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5F2C" w:rsidRDefault="00AB5F2C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2027 год – 160397,4</w:t>
            </w:r>
            <w:r w:rsidR="00E655FD"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</w:p>
          <w:p w:rsidR="00AB5F2C" w:rsidRPr="00E655FD" w:rsidRDefault="00AB5F2C" w:rsidP="00AB5F2C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 – 16 085,893</w:t>
            </w: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B5F2C" w:rsidRPr="00E655FD" w:rsidRDefault="00AB5F2C" w:rsidP="00AB5F2C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 –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311,55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E655FD" w:rsidRPr="00E655FD" w:rsidTr="00C12413">
        <w:trPr>
          <w:trHeight w:val="2599"/>
        </w:trPr>
        <w:tc>
          <w:tcPr>
            <w:tcW w:w="2689" w:type="dxa"/>
          </w:tcPr>
          <w:p w:rsidR="00E655FD" w:rsidRPr="005045B2" w:rsidRDefault="00E655FD" w:rsidP="00171327">
            <w:pPr>
              <w:tabs>
                <w:tab w:val="left" w:pos="32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5B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Основные целевые индикаторы муниципальной программы</w:t>
            </w:r>
          </w:p>
        </w:tc>
        <w:tc>
          <w:tcPr>
            <w:tcW w:w="7229" w:type="dxa"/>
          </w:tcPr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Целевые индикаторы: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уровень удовлетворенности населения транспортным обслуживанием на территории района;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количество приобретенного подвижного состава;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уровень охвата жителей населенных пунктов автобусным сообщением;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доля автобусов, оборудованных для работы на газомоторном топливе (сжиженный природный газ)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количество перевезенных пассажиров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количество обслуживаемых социальных маршрутов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уровень оснащения автобусов системой безналичной оплаты проезда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доля выполненных рейсов в соответствии с утвержденными плановыми показателями</w:t>
            </w:r>
          </w:p>
        </w:tc>
      </w:tr>
      <w:tr w:rsidR="00E655FD" w:rsidRPr="00E655FD" w:rsidTr="00C12413">
        <w:tc>
          <w:tcPr>
            <w:tcW w:w="2689" w:type="dxa"/>
          </w:tcPr>
          <w:p w:rsidR="00E655FD" w:rsidRPr="005045B2" w:rsidRDefault="00E655FD" w:rsidP="00171327">
            <w:pPr>
              <w:tabs>
                <w:tab w:val="left" w:pos="32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5B2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Ожидаемые результаты реализации программы,</w:t>
            </w:r>
            <w:r w:rsidRPr="005045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045B2">
              <w:rPr>
                <w:rFonts w:ascii="Times New Roman" w:eastAsia="Calibri" w:hAnsi="Times New Roman" w:cs="Times New Roman"/>
                <w:sz w:val="24"/>
                <w:szCs w:val="24"/>
              </w:rPr>
              <w:t>выраженные в количественно измеримых показателях</w:t>
            </w:r>
          </w:p>
        </w:tc>
        <w:tc>
          <w:tcPr>
            <w:tcW w:w="7229" w:type="dxa"/>
          </w:tcPr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достижение уровня удовлетворенности населения транспортным обслуживанием на территории района до 75,3 % к концу 2024 года;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количество приобретенного подвижного состава - 3 единицы к концу 2027 года;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достижение уровня охвата жителей населенных пунктов автобусным сообщением до 99,98% к концу 2027 года;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увеличение доли </w:t>
            </w:r>
            <w:proofErr w:type="gramStart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автобусов</w:t>
            </w:r>
            <w:proofErr w:type="gramEnd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оснащенных газомоторным оборудованием (для сжиженного природного газа) до 79,45% к концу 2027 года;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увеличение количества перевезенных пассажиров до 422 </w:t>
            </w:r>
            <w:proofErr w:type="spellStart"/>
            <w:proofErr w:type="gramStart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тыс.человек</w:t>
            </w:r>
            <w:proofErr w:type="spellEnd"/>
            <w:proofErr w:type="gramEnd"/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концу 2027 года;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увеличение количества обслуживаемых социальных маршрутов до 43 к концу 2027 года;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поддержание уровня оснащения автобусов системой безналичной оплаты проезда до 100% за период действия программы;</w:t>
            </w:r>
          </w:p>
          <w:p w:rsidR="00E655FD" w:rsidRPr="00E655FD" w:rsidRDefault="00E655FD" w:rsidP="00B00B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655FD">
              <w:rPr>
                <w:rFonts w:ascii="Times New Roman" w:eastAsia="Calibri" w:hAnsi="Times New Roman" w:cs="Times New Roman"/>
                <w:sz w:val="24"/>
                <w:szCs w:val="24"/>
              </w:rPr>
              <w:t>- увеличение доли выполненных рейсов в соответствии с утвержденными плановыми показателями до 99,55% к концу 2027 года.</w:t>
            </w:r>
          </w:p>
        </w:tc>
      </w:tr>
      <w:tr w:rsidR="00E655FD" w:rsidRPr="00E655FD" w:rsidTr="00C12413">
        <w:tc>
          <w:tcPr>
            <w:tcW w:w="2689" w:type="dxa"/>
          </w:tcPr>
          <w:p w:rsidR="00E655FD" w:rsidRPr="005045B2" w:rsidRDefault="00E655FD" w:rsidP="00171327">
            <w:pPr>
              <w:tabs>
                <w:tab w:val="left" w:pos="32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5B2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7229" w:type="dxa"/>
          </w:tcPr>
          <w:p w:rsidR="00E655FD" w:rsidRPr="00B00B82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</w:p>
          <w:p w:rsidR="00E655FD" w:rsidRPr="00E655FD" w:rsidRDefault="005045B2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" w:history="1">
              <w:r w:rsidR="00E655FD" w:rsidRPr="00B00B82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http://moshkovo.nso.ru/page/173</w:t>
              </w:r>
            </w:hyperlink>
          </w:p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55FD" w:rsidRPr="00E655FD" w:rsidRDefault="00E655FD" w:rsidP="00B00B82">
            <w:pPr>
              <w:tabs>
                <w:tab w:val="left" w:pos="32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D01DF" w:rsidRDefault="005D01DF">
      <w:bookmarkStart w:id="0" w:name="_GoBack"/>
      <w:bookmarkEnd w:id="0"/>
    </w:p>
    <w:sectPr w:rsidR="005D0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F0230"/>
    <w:multiLevelType w:val="hybridMultilevel"/>
    <w:tmpl w:val="EF94B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CE8"/>
    <w:rsid w:val="00171327"/>
    <w:rsid w:val="00332CE8"/>
    <w:rsid w:val="005045B2"/>
    <w:rsid w:val="005D01DF"/>
    <w:rsid w:val="0070757A"/>
    <w:rsid w:val="00AB5F2C"/>
    <w:rsid w:val="00B00B82"/>
    <w:rsid w:val="00C47279"/>
    <w:rsid w:val="00E6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15162"/>
  <w15:chartTrackingRefBased/>
  <w15:docId w15:val="{6B58D07C-9050-41B9-848B-AF76A78E3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5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5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shkovo.nso.ru/page/17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563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2024-11-06T05:37:00Z</dcterms:created>
  <dcterms:modified xsi:type="dcterms:W3CDTF">2024-11-11T04:43:00Z</dcterms:modified>
</cp:coreProperties>
</file>